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CE76C7" w14:textId="77777777" w:rsidR="00733E67" w:rsidRDefault="00733E67" w:rsidP="0002095A">
      <w:pPr>
        <w:pStyle w:val="Heading1"/>
        <w:jc w:val="bot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8"/>
        <w:gridCol w:w="4202"/>
      </w:tblGrid>
      <w:tr w:rsidR="00526CE4" w:rsidRPr="00526CE4" w14:paraId="7D686D0B" w14:textId="77777777" w:rsidTr="004E6A1E">
        <w:trPr>
          <w:trHeight w:val="300"/>
        </w:trPr>
        <w:tc>
          <w:tcPr>
            <w:tcW w:w="9570" w:type="dxa"/>
            <w:gridSpan w:val="2"/>
            <w:tcBorders>
              <w:top w:val="nil"/>
              <w:left w:val="nil"/>
              <w:bottom w:val="nil"/>
              <w:right w:val="nil"/>
            </w:tcBorders>
            <w:hideMark/>
          </w:tcPr>
          <w:p w14:paraId="1360A361" w14:textId="77777777" w:rsidR="00526CE4" w:rsidRPr="00526CE4" w:rsidRDefault="00526CE4" w:rsidP="0002095A">
            <w:pPr>
              <w:spacing w:after="0" w:line="240" w:lineRule="auto"/>
              <w:ind w:left="2880" w:firstLine="720"/>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sz w:val="28"/>
                <w:szCs w:val="28"/>
              </w:rPr>
              <w:t>Job Description</w:t>
            </w:r>
            <w:r w:rsidRPr="00526CE4">
              <w:rPr>
                <w:rFonts w:ascii="Calibri" w:eastAsia="Times New Roman" w:hAnsi="Calibri" w:cs="Calibri"/>
                <w:sz w:val="28"/>
                <w:szCs w:val="28"/>
              </w:rPr>
              <w:t> </w:t>
            </w:r>
          </w:p>
        </w:tc>
      </w:tr>
      <w:tr w:rsidR="00526CE4" w:rsidRPr="00526CE4" w14:paraId="31EE7400" w14:textId="77777777" w:rsidTr="004E6A1E">
        <w:trPr>
          <w:trHeight w:val="300"/>
        </w:trPr>
        <w:tc>
          <w:tcPr>
            <w:tcW w:w="4785" w:type="dxa"/>
            <w:tcBorders>
              <w:top w:val="nil"/>
              <w:left w:val="nil"/>
              <w:bottom w:val="nil"/>
              <w:right w:val="nil"/>
            </w:tcBorders>
            <w:hideMark/>
          </w:tcPr>
          <w:p w14:paraId="2A2C30AA"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 </w:t>
            </w:r>
          </w:p>
        </w:tc>
        <w:tc>
          <w:tcPr>
            <w:tcW w:w="4785" w:type="dxa"/>
            <w:tcBorders>
              <w:top w:val="nil"/>
              <w:left w:val="nil"/>
              <w:bottom w:val="nil"/>
              <w:right w:val="nil"/>
            </w:tcBorders>
            <w:hideMark/>
          </w:tcPr>
          <w:p w14:paraId="7C53B25C"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 </w:t>
            </w:r>
          </w:p>
        </w:tc>
      </w:tr>
      <w:tr w:rsidR="00526CE4" w:rsidRPr="00526CE4" w14:paraId="77880EBC" w14:textId="77777777" w:rsidTr="004E6A1E">
        <w:trPr>
          <w:trHeight w:val="300"/>
        </w:trPr>
        <w:tc>
          <w:tcPr>
            <w:tcW w:w="4785" w:type="dxa"/>
            <w:tcBorders>
              <w:top w:val="nil"/>
              <w:left w:val="nil"/>
              <w:bottom w:val="nil"/>
              <w:right w:val="nil"/>
            </w:tcBorders>
            <w:hideMark/>
          </w:tcPr>
          <w:p w14:paraId="23E4F227"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Title:</w:t>
            </w:r>
            <w:r w:rsidRPr="00526CE4">
              <w:rPr>
                <w:rFonts w:ascii="Calibri" w:eastAsia="Times New Roman" w:hAnsi="Calibri" w:cs="Calibri"/>
              </w:rPr>
              <w:t> </w:t>
            </w:r>
          </w:p>
        </w:tc>
        <w:tc>
          <w:tcPr>
            <w:tcW w:w="4785" w:type="dxa"/>
            <w:tcBorders>
              <w:top w:val="nil"/>
              <w:left w:val="nil"/>
              <w:bottom w:val="nil"/>
              <w:right w:val="nil"/>
            </w:tcBorders>
            <w:hideMark/>
          </w:tcPr>
          <w:p w14:paraId="212A86F4" w14:textId="7F8656E3"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Pr>
                <w:rFonts w:ascii="Calibri" w:eastAsia="Times New Roman" w:hAnsi="Calibri" w:cs="Calibri"/>
              </w:rPr>
              <w:t>Registered Nurse (RN)</w:t>
            </w:r>
          </w:p>
        </w:tc>
      </w:tr>
      <w:tr w:rsidR="00526CE4" w:rsidRPr="00526CE4" w14:paraId="439613A5" w14:textId="77777777" w:rsidTr="004E6A1E">
        <w:trPr>
          <w:trHeight w:val="300"/>
        </w:trPr>
        <w:tc>
          <w:tcPr>
            <w:tcW w:w="4785" w:type="dxa"/>
            <w:tcBorders>
              <w:top w:val="nil"/>
              <w:left w:val="nil"/>
              <w:bottom w:val="nil"/>
              <w:right w:val="nil"/>
            </w:tcBorders>
            <w:hideMark/>
          </w:tcPr>
          <w:p w14:paraId="39AA492B"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Business Unit/Delegate:</w:t>
            </w:r>
            <w:r w:rsidRPr="00526CE4">
              <w:rPr>
                <w:rFonts w:ascii="Calibri" w:eastAsia="Times New Roman" w:hAnsi="Calibri" w:cs="Calibri"/>
              </w:rPr>
              <w:t> </w:t>
            </w:r>
          </w:p>
        </w:tc>
        <w:tc>
          <w:tcPr>
            <w:tcW w:w="4785" w:type="dxa"/>
            <w:tcBorders>
              <w:top w:val="nil"/>
              <w:left w:val="nil"/>
              <w:bottom w:val="nil"/>
              <w:right w:val="nil"/>
            </w:tcBorders>
            <w:hideMark/>
          </w:tcPr>
          <w:p w14:paraId="54C5CEA9"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Lake Point Recovery and Wellness  </w:t>
            </w:r>
          </w:p>
        </w:tc>
      </w:tr>
      <w:tr w:rsidR="00526CE4" w:rsidRPr="00526CE4" w14:paraId="275EC82E" w14:textId="77777777" w:rsidTr="004E6A1E">
        <w:trPr>
          <w:trHeight w:val="300"/>
        </w:trPr>
        <w:tc>
          <w:tcPr>
            <w:tcW w:w="4785" w:type="dxa"/>
            <w:tcBorders>
              <w:top w:val="nil"/>
              <w:left w:val="nil"/>
              <w:bottom w:val="nil"/>
              <w:right w:val="nil"/>
            </w:tcBorders>
            <w:hideMark/>
          </w:tcPr>
          <w:p w14:paraId="6F7C6A25"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Department:</w:t>
            </w:r>
            <w:r w:rsidRPr="00526CE4">
              <w:rPr>
                <w:rFonts w:ascii="Calibri" w:eastAsia="Times New Roman" w:hAnsi="Calibri" w:cs="Calibri"/>
              </w:rPr>
              <w:t> </w:t>
            </w:r>
          </w:p>
        </w:tc>
        <w:tc>
          <w:tcPr>
            <w:tcW w:w="4785" w:type="dxa"/>
            <w:tcBorders>
              <w:top w:val="nil"/>
              <w:left w:val="nil"/>
              <w:bottom w:val="nil"/>
              <w:right w:val="nil"/>
            </w:tcBorders>
            <w:hideMark/>
          </w:tcPr>
          <w:p w14:paraId="1300F90B"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Recovery and Wellness </w:t>
            </w:r>
          </w:p>
        </w:tc>
      </w:tr>
      <w:tr w:rsidR="00526CE4" w:rsidRPr="00526CE4" w14:paraId="71067B01" w14:textId="77777777" w:rsidTr="004E6A1E">
        <w:trPr>
          <w:trHeight w:val="300"/>
        </w:trPr>
        <w:tc>
          <w:tcPr>
            <w:tcW w:w="4785" w:type="dxa"/>
            <w:tcBorders>
              <w:top w:val="nil"/>
              <w:left w:val="nil"/>
              <w:bottom w:val="nil"/>
              <w:right w:val="nil"/>
            </w:tcBorders>
            <w:hideMark/>
          </w:tcPr>
          <w:p w14:paraId="7A32547D"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Reports To:</w:t>
            </w:r>
            <w:r w:rsidRPr="00526CE4">
              <w:rPr>
                <w:rFonts w:ascii="Calibri" w:eastAsia="Times New Roman" w:hAnsi="Calibri" w:cs="Calibri"/>
              </w:rPr>
              <w:t> </w:t>
            </w:r>
          </w:p>
        </w:tc>
        <w:tc>
          <w:tcPr>
            <w:tcW w:w="4785" w:type="dxa"/>
            <w:tcBorders>
              <w:top w:val="nil"/>
              <w:left w:val="nil"/>
              <w:bottom w:val="nil"/>
              <w:right w:val="nil"/>
            </w:tcBorders>
            <w:hideMark/>
          </w:tcPr>
          <w:p w14:paraId="77E0400F"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Director of Health and Safety </w:t>
            </w:r>
          </w:p>
        </w:tc>
      </w:tr>
      <w:tr w:rsidR="00526CE4" w:rsidRPr="00526CE4" w14:paraId="4B7B0F0D" w14:textId="77777777" w:rsidTr="004E6A1E">
        <w:trPr>
          <w:trHeight w:val="300"/>
        </w:trPr>
        <w:tc>
          <w:tcPr>
            <w:tcW w:w="4785" w:type="dxa"/>
            <w:tcBorders>
              <w:top w:val="nil"/>
              <w:left w:val="nil"/>
              <w:bottom w:val="nil"/>
              <w:right w:val="nil"/>
            </w:tcBorders>
            <w:hideMark/>
          </w:tcPr>
          <w:p w14:paraId="20A9C36F"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FLSA Status:</w:t>
            </w:r>
            <w:r w:rsidRPr="00526CE4">
              <w:rPr>
                <w:rFonts w:ascii="Calibri" w:eastAsia="Times New Roman" w:hAnsi="Calibri" w:cs="Calibri"/>
              </w:rPr>
              <w:t> </w:t>
            </w:r>
          </w:p>
        </w:tc>
        <w:tc>
          <w:tcPr>
            <w:tcW w:w="4785" w:type="dxa"/>
            <w:tcBorders>
              <w:top w:val="nil"/>
              <w:left w:val="nil"/>
              <w:bottom w:val="nil"/>
              <w:right w:val="nil"/>
            </w:tcBorders>
            <w:hideMark/>
          </w:tcPr>
          <w:p w14:paraId="2BBB4CB9"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Non-Exempt </w:t>
            </w:r>
          </w:p>
        </w:tc>
      </w:tr>
      <w:tr w:rsidR="00526CE4" w:rsidRPr="00526CE4" w14:paraId="62F0C040" w14:textId="77777777" w:rsidTr="004E6A1E">
        <w:trPr>
          <w:trHeight w:val="300"/>
        </w:trPr>
        <w:tc>
          <w:tcPr>
            <w:tcW w:w="4785" w:type="dxa"/>
            <w:tcBorders>
              <w:top w:val="nil"/>
              <w:left w:val="nil"/>
              <w:bottom w:val="nil"/>
              <w:right w:val="nil"/>
            </w:tcBorders>
            <w:hideMark/>
          </w:tcPr>
          <w:p w14:paraId="4AFD4841"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Full Time Equivalent:</w:t>
            </w:r>
            <w:r w:rsidRPr="00526CE4">
              <w:rPr>
                <w:rFonts w:ascii="Calibri" w:eastAsia="Times New Roman" w:hAnsi="Calibri" w:cs="Calibri"/>
              </w:rPr>
              <w:t> </w:t>
            </w:r>
          </w:p>
        </w:tc>
        <w:tc>
          <w:tcPr>
            <w:tcW w:w="4785" w:type="dxa"/>
            <w:tcBorders>
              <w:top w:val="nil"/>
              <w:left w:val="nil"/>
              <w:bottom w:val="nil"/>
              <w:right w:val="nil"/>
            </w:tcBorders>
            <w:hideMark/>
          </w:tcPr>
          <w:p w14:paraId="71C9B9FB"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rPr>
              <w:t>Full-Time </w:t>
            </w:r>
          </w:p>
        </w:tc>
      </w:tr>
      <w:tr w:rsidR="00526CE4" w:rsidRPr="00526CE4" w14:paraId="44FA485B" w14:textId="77777777" w:rsidTr="004E6A1E">
        <w:trPr>
          <w:trHeight w:val="300"/>
        </w:trPr>
        <w:tc>
          <w:tcPr>
            <w:tcW w:w="4785" w:type="dxa"/>
            <w:tcBorders>
              <w:top w:val="nil"/>
              <w:left w:val="nil"/>
              <w:bottom w:val="nil"/>
              <w:right w:val="nil"/>
            </w:tcBorders>
            <w:hideMark/>
          </w:tcPr>
          <w:p w14:paraId="490C5102" w14:textId="77777777" w:rsidR="00526CE4" w:rsidRPr="00526CE4" w:rsidRDefault="00526CE4" w:rsidP="0002095A">
            <w:pPr>
              <w:spacing w:after="0" w:line="240" w:lineRule="auto"/>
              <w:jc w:val="both"/>
              <w:textAlignment w:val="baseline"/>
              <w:rPr>
                <w:rFonts w:ascii="Times New Roman" w:eastAsia="Times New Roman" w:hAnsi="Times New Roman" w:cs="Times New Roman"/>
                <w:sz w:val="24"/>
                <w:szCs w:val="24"/>
              </w:rPr>
            </w:pPr>
            <w:r w:rsidRPr="00526CE4">
              <w:rPr>
                <w:rFonts w:ascii="Calibri" w:eastAsia="Times New Roman" w:hAnsi="Calibri" w:cs="Calibri"/>
                <w:b/>
                <w:bCs/>
                <w:u w:val="single"/>
              </w:rPr>
              <w:t>Date Approved/Revised:</w:t>
            </w:r>
            <w:r w:rsidRPr="00526CE4">
              <w:rPr>
                <w:rFonts w:ascii="Calibri" w:eastAsia="Times New Roman" w:hAnsi="Calibri" w:cs="Calibri"/>
              </w:rPr>
              <w:t> </w:t>
            </w:r>
          </w:p>
        </w:tc>
        <w:tc>
          <w:tcPr>
            <w:tcW w:w="4785" w:type="dxa"/>
            <w:tcBorders>
              <w:top w:val="nil"/>
              <w:left w:val="nil"/>
              <w:bottom w:val="nil"/>
              <w:right w:val="nil"/>
            </w:tcBorders>
            <w:hideMark/>
          </w:tcPr>
          <w:p w14:paraId="788C99EE" w14:textId="3AA51D5E" w:rsidR="00526CE4" w:rsidRPr="00526CE4" w:rsidRDefault="00101A67" w:rsidP="0002095A">
            <w:pPr>
              <w:spacing w:after="0" w:line="240" w:lineRule="auto"/>
              <w:jc w:val="both"/>
              <w:textAlignment w:val="baseline"/>
              <w:rPr>
                <w:rFonts w:ascii="Times New Roman" w:eastAsia="Times New Roman" w:hAnsi="Times New Roman" w:cs="Times New Roman"/>
                <w:sz w:val="24"/>
                <w:szCs w:val="24"/>
              </w:rPr>
            </w:pPr>
            <w:r>
              <w:rPr>
                <w:rFonts w:ascii="Calibri" w:eastAsia="Times New Roman" w:hAnsi="Calibri" w:cs="Calibri"/>
              </w:rPr>
              <w:t>8/3/2026</w:t>
            </w:r>
            <w:r w:rsidR="00526CE4" w:rsidRPr="00526CE4">
              <w:rPr>
                <w:rFonts w:ascii="Calibri" w:eastAsia="Times New Roman" w:hAnsi="Calibri" w:cs="Calibri"/>
              </w:rPr>
              <w:t> </w:t>
            </w:r>
          </w:p>
        </w:tc>
      </w:tr>
    </w:tbl>
    <w:p w14:paraId="435E1AAF" w14:textId="32C7EFBF" w:rsidR="00D752C5" w:rsidRPr="009C396E" w:rsidRDefault="00000000" w:rsidP="0002095A">
      <w:pPr>
        <w:jc w:val="both"/>
        <w:rPr>
          <w:rFonts w:ascii="Aptos Display" w:hAnsi="Aptos Display"/>
        </w:rPr>
      </w:pPr>
      <w:r>
        <w:br/>
      </w:r>
      <w:r w:rsidR="00D752C5" w:rsidRPr="00C85FB1">
        <w:rPr>
          <w:rFonts w:ascii="Aptos Display" w:hAnsi="Aptos Display"/>
          <w:sz w:val="20"/>
          <w:szCs w:val="20"/>
        </w:rPr>
        <w:t>Please note that this position is safety-sensitive and requires candidates to pass a pre-employment drug test. Ongoing drug testing may also be required as a condition of employment. The essential functions, physical demands and mental competencies of this job require the employee maintain the ability to work in a constant state of alertness in a safe manner. By applying, candidates acknowledge and agree to comply with our drug testing policy.</w:t>
      </w:r>
    </w:p>
    <w:p w14:paraId="66E50184" w14:textId="77777777" w:rsidR="008E49E9" w:rsidRDefault="00D752C5" w:rsidP="0002095A">
      <w:pPr>
        <w:spacing w:after="0"/>
        <w:jc w:val="both"/>
        <w:rPr>
          <w:rFonts w:asciiTheme="majorHAnsi" w:hAnsiTheme="majorHAnsi" w:cstheme="majorHAnsi"/>
          <w:b/>
          <w:bCs/>
          <w:u w:val="single"/>
        </w:rPr>
      </w:pPr>
      <w:r w:rsidRPr="008E49E9">
        <w:rPr>
          <w:rFonts w:asciiTheme="majorHAnsi" w:hAnsiTheme="majorHAnsi" w:cstheme="majorHAnsi"/>
          <w:b/>
          <w:bCs/>
          <w:u w:val="single"/>
        </w:rPr>
        <w:t xml:space="preserve">Mission Statement: </w:t>
      </w:r>
    </w:p>
    <w:p w14:paraId="3A341EAD" w14:textId="32A45F33" w:rsidR="006C0568" w:rsidRDefault="00D752C5" w:rsidP="0002095A">
      <w:pPr>
        <w:jc w:val="both"/>
        <w:rPr>
          <w:rFonts w:asciiTheme="majorHAnsi" w:hAnsiTheme="majorHAnsi" w:cstheme="majorHAnsi"/>
          <w:i/>
          <w:iCs/>
          <w:sz w:val="18"/>
          <w:szCs w:val="18"/>
        </w:rPr>
      </w:pPr>
      <w:r w:rsidRPr="008E49E9">
        <w:rPr>
          <w:rFonts w:asciiTheme="majorHAnsi" w:hAnsiTheme="majorHAnsi" w:cstheme="majorHAnsi"/>
          <w:i/>
          <w:iCs/>
          <w:sz w:val="18"/>
          <w:szCs w:val="18"/>
        </w:rPr>
        <w:t>ARVAC, Inc. promotes self-sufficiency and provides pathways out of poverty for individuals, families, and communities. Job Summary</w:t>
      </w:r>
    </w:p>
    <w:p w14:paraId="6C4241F9" w14:textId="31EB76A1" w:rsidR="009C396E" w:rsidRPr="008E49E9" w:rsidRDefault="00892FD3" w:rsidP="0002095A">
      <w:pPr>
        <w:spacing w:after="0"/>
        <w:jc w:val="both"/>
        <w:rPr>
          <w:rFonts w:asciiTheme="majorHAnsi" w:hAnsiTheme="majorHAnsi" w:cstheme="majorHAnsi"/>
          <w:b/>
          <w:bCs/>
          <w:u w:val="single"/>
        </w:rPr>
      </w:pPr>
      <w:r>
        <w:rPr>
          <w:rFonts w:asciiTheme="majorHAnsi" w:hAnsiTheme="majorHAnsi" w:cstheme="majorHAnsi"/>
          <w:b/>
          <w:bCs/>
          <w:u w:val="single"/>
        </w:rPr>
        <w:t>Job Summary</w:t>
      </w:r>
      <w:r w:rsidR="009C396E" w:rsidRPr="008E49E9">
        <w:rPr>
          <w:rFonts w:asciiTheme="majorHAnsi" w:hAnsiTheme="majorHAnsi" w:cstheme="majorHAnsi"/>
          <w:b/>
          <w:bCs/>
          <w:u w:val="single"/>
        </w:rPr>
        <w:t xml:space="preserve">: </w:t>
      </w:r>
    </w:p>
    <w:p w14:paraId="7C89ABB6" w14:textId="77777777" w:rsidR="006C0568" w:rsidRPr="00892FD3" w:rsidRDefault="00000000" w:rsidP="0002095A">
      <w:pPr>
        <w:jc w:val="both"/>
        <w:rPr>
          <w:rFonts w:asciiTheme="majorHAnsi" w:hAnsiTheme="majorHAnsi" w:cstheme="majorHAnsi"/>
        </w:rPr>
      </w:pPr>
      <w:r w:rsidRPr="00892FD3">
        <w:rPr>
          <w:rFonts w:asciiTheme="majorHAnsi" w:hAnsiTheme="majorHAnsi" w:cstheme="majorHAnsi"/>
        </w:rPr>
        <w:t>The Registered Nurse (RN) provides comprehensive nursing care to clients in detoxification and residential treatment, performs assessments, administers medications and treatments, develops nursing care plans, collaborates with the Medical Director, and provides clinical oversight to ensure safe, evidence-based care.</w:t>
      </w:r>
    </w:p>
    <w:p w14:paraId="488D4F4A" w14:textId="77777777" w:rsidR="006C0568" w:rsidRPr="00892FD3" w:rsidRDefault="00000000" w:rsidP="0002095A">
      <w:pPr>
        <w:spacing w:after="0"/>
        <w:jc w:val="both"/>
        <w:rPr>
          <w:rFonts w:asciiTheme="majorHAnsi" w:hAnsiTheme="majorHAnsi" w:cstheme="majorHAnsi"/>
          <w:b/>
          <w:bCs/>
          <w:u w:val="single"/>
        </w:rPr>
      </w:pPr>
      <w:r w:rsidRPr="00892FD3">
        <w:rPr>
          <w:rFonts w:asciiTheme="majorHAnsi" w:hAnsiTheme="majorHAnsi" w:cstheme="majorHAnsi"/>
          <w:b/>
          <w:bCs/>
          <w:u w:val="single"/>
        </w:rPr>
        <w:t>Essential Duties &amp; Responsibilities</w:t>
      </w:r>
    </w:p>
    <w:p w14:paraId="7027B28E" w14:textId="77777777" w:rsidR="006C0568" w:rsidRPr="00892FD3" w:rsidRDefault="00000000" w:rsidP="0002095A">
      <w:pPr>
        <w:pStyle w:val="ListBullet"/>
        <w:jc w:val="both"/>
        <w:rPr>
          <w:rFonts w:asciiTheme="majorHAnsi" w:hAnsiTheme="majorHAnsi" w:cstheme="majorHAnsi"/>
        </w:rPr>
      </w:pPr>
      <w:r w:rsidRPr="00892FD3">
        <w:rPr>
          <w:rFonts w:asciiTheme="majorHAnsi" w:hAnsiTheme="majorHAnsi" w:cstheme="majorHAnsi"/>
        </w:rPr>
        <w:t>Perform comprehensive nursing assessments and develop care plans.</w:t>
      </w:r>
    </w:p>
    <w:p w14:paraId="3DF9E846" w14:textId="77777777" w:rsidR="006C0568" w:rsidRPr="00892FD3" w:rsidRDefault="00000000" w:rsidP="0002095A">
      <w:pPr>
        <w:pStyle w:val="ListBullet"/>
        <w:jc w:val="both"/>
        <w:rPr>
          <w:rFonts w:asciiTheme="majorHAnsi" w:hAnsiTheme="majorHAnsi" w:cstheme="majorHAnsi"/>
        </w:rPr>
      </w:pPr>
      <w:r w:rsidRPr="00892FD3">
        <w:rPr>
          <w:rFonts w:asciiTheme="majorHAnsi" w:hAnsiTheme="majorHAnsi" w:cstheme="majorHAnsi"/>
        </w:rPr>
        <w:t>Administer medications, injections, IV medications (if applicable), and treatments.</w:t>
      </w:r>
    </w:p>
    <w:p w14:paraId="3750947B" w14:textId="77777777" w:rsidR="006C0568" w:rsidRPr="00892FD3" w:rsidRDefault="00000000" w:rsidP="0002095A">
      <w:pPr>
        <w:pStyle w:val="ListBullet"/>
        <w:jc w:val="both"/>
        <w:rPr>
          <w:rFonts w:asciiTheme="majorHAnsi" w:hAnsiTheme="majorHAnsi" w:cstheme="majorHAnsi"/>
        </w:rPr>
      </w:pPr>
      <w:r w:rsidRPr="00892FD3">
        <w:rPr>
          <w:rFonts w:asciiTheme="majorHAnsi" w:hAnsiTheme="majorHAnsi" w:cstheme="majorHAnsi"/>
        </w:rPr>
        <w:t>Monitor withdrawal symptoms, vital signs, and client response to treatment.</w:t>
      </w:r>
    </w:p>
    <w:p w14:paraId="295CFE5D" w14:textId="77777777" w:rsidR="006C0568" w:rsidRDefault="00000000" w:rsidP="0002095A">
      <w:pPr>
        <w:pStyle w:val="ListBullet"/>
        <w:jc w:val="both"/>
        <w:rPr>
          <w:rFonts w:asciiTheme="majorHAnsi" w:hAnsiTheme="majorHAnsi" w:cstheme="majorHAnsi"/>
        </w:rPr>
      </w:pPr>
      <w:r w:rsidRPr="00892FD3">
        <w:rPr>
          <w:rFonts w:asciiTheme="majorHAnsi" w:hAnsiTheme="majorHAnsi" w:cstheme="majorHAnsi"/>
        </w:rPr>
        <w:t>Maintain accurate EMR documentation.</w:t>
      </w:r>
    </w:p>
    <w:p w14:paraId="575960E9" w14:textId="77777777" w:rsidR="005C08FE" w:rsidRPr="005C08FE" w:rsidRDefault="005C08FE" w:rsidP="005C08FE">
      <w:pPr>
        <w:pStyle w:val="ListBullet"/>
        <w:rPr>
          <w:rFonts w:asciiTheme="majorHAnsi" w:hAnsiTheme="majorHAnsi" w:cstheme="majorHAnsi"/>
        </w:rPr>
      </w:pPr>
      <w:r w:rsidRPr="005C08FE">
        <w:rPr>
          <w:rFonts w:asciiTheme="majorHAnsi" w:hAnsiTheme="majorHAnsi" w:cstheme="majorHAnsi"/>
        </w:rPr>
        <w:t>Obtain and document vital signs, alcohol breath content, urinalysis, and drug screens.</w:t>
      </w:r>
    </w:p>
    <w:p w14:paraId="7AA8C89E" w14:textId="7FD09FCF" w:rsidR="005C08FE" w:rsidRPr="005C08FE" w:rsidRDefault="005C08FE" w:rsidP="005C08FE">
      <w:pPr>
        <w:pStyle w:val="ListBullet"/>
        <w:rPr>
          <w:rFonts w:asciiTheme="majorHAnsi" w:hAnsiTheme="majorHAnsi" w:cstheme="majorHAnsi"/>
        </w:rPr>
      </w:pPr>
      <w:r w:rsidRPr="005C08FE">
        <w:rPr>
          <w:rFonts w:asciiTheme="majorHAnsi" w:hAnsiTheme="majorHAnsi" w:cstheme="majorHAnsi"/>
        </w:rPr>
        <w:t>Assess potential clients for observational detoxification and determine the need for medical detoxification.</w:t>
      </w:r>
    </w:p>
    <w:p w14:paraId="6F96FACB" w14:textId="77777777" w:rsidR="006C0568" w:rsidRPr="00892FD3" w:rsidRDefault="00000000" w:rsidP="0002095A">
      <w:pPr>
        <w:pStyle w:val="ListBullet"/>
        <w:jc w:val="both"/>
        <w:rPr>
          <w:rFonts w:asciiTheme="majorHAnsi" w:hAnsiTheme="majorHAnsi" w:cstheme="majorHAnsi"/>
        </w:rPr>
      </w:pPr>
      <w:r w:rsidRPr="00892FD3">
        <w:rPr>
          <w:rFonts w:asciiTheme="majorHAnsi" w:hAnsiTheme="majorHAnsi" w:cstheme="majorHAnsi"/>
        </w:rPr>
        <w:t>Provide clinical oversight to nursing and detoxification staff.</w:t>
      </w:r>
    </w:p>
    <w:p w14:paraId="0E2022C1" w14:textId="77777777" w:rsidR="006C0568" w:rsidRPr="00892FD3" w:rsidRDefault="00000000" w:rsidP="0002095A">
      <w:pPr>
        <w:pStyle w:val="ListBullet"/>
        <w:jc w:val="both"/>
        <w:rPr>
          <w:rFonts w:asciiTheme="majorHAnsi" w:hAnsiTheme="majorHAnsi" w:cstheme="majorHAnsi"/>
        </w:rPr>
      </w:pPr>
      <w:r w:rsidRPr="00892FD3">
        <w:rPr>
          <w:rFonts w:asciiTheme="majorHAnsi" w:hAnsiTheme="majorHAnsi" w:cstheme="majorHAnsi"/>
        </w:rPr>
        <w:t>Ensure medication compliance, inventory, and security.</w:t>
      </w:r>
    </w:p>
    <w:p w14:paraId="01E1F3E6" w14:textId="77777777" w:rsidR="006C0568" w:rsidRPr="00892FD3" w:rsidRDefault="00000000" w:rsidP="0002095A">
      <w:pPr>
        <w:pStyle w:val="ListBullet"/>
        <w:jc w:val="both"/>
        <w:rPr>
          <w:rFonts w:asciiTheme="majorHAnsi" w:hAnsiTheme="majorHAnsi" w:cstheme="majorHAnsi"/>
        </w:rPr>
      </w:pPr>
      <w:r w:rsidRPr="00892FD3">
        <w:rPr>
          <w:rFonts w:asciiTheme="majorHAnsi" w:hAnsiTheme="majorHAnsi" w:cstheme="majorHAnsi"/>
        </w:rPr>
        <w:t>Collaborate with physicians and interdisciplinary staff.</w:t>
      </w:r>
    </w:p>
    <w:p w14:paraId="5456715B" w14:textId="77777777" w:rsidR="006C0568" w:rsidRDefault="00000000" w:rsidP="0002095A">
      <w:pPr>
        <w:pStyle w:val="ListBullet"/>
        <w:jc w:val="both"/>
        <w:rPr>
          <w:rFonts w:asciiTheme="majorHAnsi" w:hAnsiTheme="majorHAnsi" w:cstheme="majorHAnsi"/>
        </w:rPr>
      </w:pPr>
      <w:r w:rsidRPr="00892FD3">
        <w:rPr>
          <w:rFonts w:asciiTheme="majorHAnsi" w:hAnsiTheme="majorHAnsi" w:cstheme="majorHAnsi"/>
        </w:rPr>
        <w:t>Respond to medical emergencies and provide on-call support as assigned.</w:t>
      </w:r>
    </w:p>
    <w:p w14:paraId="1A1A2C12" w14:textId="77777777" w:rsidR="008E4E69" w:rsidRPr="008E4E69" w:rsidRDefault="008E4E69" w:rsidP="008E4E69">
      <w:pPr>
        <w:pStyle w:val="ListBullet"/>
        <w:rPr>
          <w:rFonts w:asciiTheme="majorHAnsi" w:hAnsiTheme="majorHAnsi" w:cstheme="majorHAnsi"/>
        </w:rPr>
      </w:pPr>
      <w:r w:rsidRPr="008E4E69">
        <w:rPr>
          <w:rFonts w:asciiTheme="majorHAnsi" w:hAnsiTheme="majorHAnsi" w:cstheme="majorHAnsi"/>
        </w:rPr>
        <w:t>Attend bi-weekly staff and CARF professional development meetings, providing input on facility improvement, treatment activities, and client programs.</w:t>
      </w:r>
    </w:p>
    <w:p w14:paraId="20001220" w14:textId="3721407B" w:rsidR="008E4E69" w:rsidRPr="008E4E69" w:rsidRDefault="008E4E69" w:rsidP="008E4E69">
      <w:pPr>
        <w:pStyle w:val="ListBullet"/>
        <w:rPr>
          <w:rFonts w:asciiTheme="majorHAnsi" w:hAnsiTheme="majorHAnsi" w:cstheme="majorHAnsi"/>
        </w:rPr>
      </w:pPr>
      <w:r w:rsidRPr="008E4E69">
        <w:rPr>
          <w:rFonts w:asciiTheme="majorHAnsi" w:hAnsiTheme="majorHAnsi" w:cstheme="majorHAnsi"/>
        </w:rPr>
        <w:lastRenderedPageBreak/>
        <w:t>Collaborate with other professionals to ensure effective, efficient client care delivery and support the achievement of desired client outcomes.</w:t>
      </w:r>
    </w:p>
    <w:p w14:paraId="13478FBF" w14:textId="77777777" w:rsidR="006C0568" w:rsidRDefault="00000000" w:rsidP="0002095A">
      <w:pPr>
        <w:pStyle w:val="ListBullet"/>
        <w:jc w:val="both"/>
        <w:rPr>
          <w:rFonts w:asciiTheme="majorHAnsi" w:hAnsiTheme="majorHAnsi" w:cstheme="majorHAnsi"/>
        </w:rPr>
      </w:pPr>
      <w:r w:rsidRPr="00892FD3">
        <w:rPr>
          <w:rFonts w:asciiTheme="majorHAnsi" w:hAnsiTheme="majorHAnsi" w:cstheme="majorHAnsi"/>
        </w:rPr>
        <w:t>Participate in staff meetings, quality improvement, and continuing education.</w:t>
      </w:r>
    </w:p>
    <w:p w14:paraId="0B52B776" w14:textId="387A5669" w:rsidR="006E77AE" w:rsidRPr="006E77AE" w:rsidRDefault="006E77AE" w:rsidP="006E77AE">
      <w:pPr>
        <w:pStyle w:val="ListBullet"/>
        <w:rPr>
          <w:rFonts w:asciiTheme="majorHAnsi" w:hAnsiTheme="majorHAnsi" w:cstheme="majorHAnsi"/>
        </w:rPr>
      </w:pPr>
      <w:r w:rsidRPr="006E77AE">
        <w:rPr>
          <w:rFonts w:asciiTheme="majorHAnsi" w:hAnsiTheme="majorHAnsi" w:cstheme="majorHAnsi"/>
        </w:rPr>
        <w:t>Perform non-detoxification duties as needed and feasible</w:t>
      </w:r>
      <w:r>
        <w:rPr>
          <w:rFonts w:asciiTheme="majorHAnsi" w:hAnsiTheme="majorHAnsi" w:cstheme="majorHAnsi"/>
        </w:rPr>
        <w:t>.</w:t>
      </w:r>
    </w:p>
    <w:p w14:paraId="1181436A" w14:textId="6701619E" w:rsidR="00892FD3" w:rsidRPr="005762C0" w:rsidRDefault="00000000" w:rsidP="0002095A">
      <w:pPr>
        <w:pStyle w:val="ListBullet"/>
        <w:jc w:val="both"/>
        <w:rPr>
          <w:rFonts w:asciiTheme="majorHAnsi" w:hAnsiTheme="majorHAnsi" w:cstheme="majorHAnsi"/>
        </w:rPr>
      </w:pPr>
      <w:r w:rsidRPr="00892FD3">
        <w:rPr>
          <w:rFonts w:asciiTheme="majorHAnsi" w:hAnsiTheme="majorHAnsi" w:cstheme="majorHAnsi"/>
        </w:rPr>
        <w:t>Perform other duties as assigned.</w:t>
      </w:r>
    </w:p>
    <w:p w14:paraId="474F5C3A" w14:textId="3687C444" w:rsidR="006C0568" w:rsidRPr="00892FD3" w:rsidRDefault="00000000" w:rsidP="0002095A">
      <w:pPr>
        <w:spacing w:after="0"/>
        <w:jc w:val="both"/>
        <w:rPr>
          <w:rFonts w:asciiTheme="majorHAnsi" w:hAnsiTheme="majorHAnsi" w:cstheme="majorHAnsi"/>
          <w:b/>
          <w:bCs/>
          <w:u w:val="single"/>
        </w:rPr>
      </w:pPr>
      <w:r w:rsidRPr="00892FD3">
        <w:rPr>
          <w:rFonts w:asciiTheme="majorHAnsi" w:hAnsiTheme="majorHAnsi" w:cstheme="majorHAnsi"/>
          <w:b/>
          <w:bCs/>
          <w:u w:val="single"/>
        </w:rPr>
        <w:t>Qualifications</w:t>
      </w:r>
    </w:p>
    <w:p w14:paraId="4A920957" w14:textId="5E8248BF" w:rsidR="006C0568" w:rsidRDefault="00000000" w:rsidP="00783580">
      <w:pPr>
        <w:spacing w:after="0"/>
        <w:ind w:left="360"/>
        <w:rPr>
          <w:rFonts w:asciiTheme="majorHAnsi" w:hAnsiTheme="majorHAnsi" w:cstheme="majorHAnsi"/>
        </w:rPr>
      </w:pPr>
      <w:r>
        <w:t xml:space="preserve">• </w:t>
      </w:r>
      <w:r w:rsidRPr="00892FD3">
        <w:rPr>
          <w:rFonts w:asciiTheme="majorHAnsi" w:hAnsiTheme="majorHAnsi" w:cstheme="majorHAnsi"/>
        </w:rPr>
        <w:t>Graduate of an accredited Registered Nursing program.</w:t>
      </w:r>
      <w:r w:rsidRPr="00892FD3">
        <w:rPr>
          <w:rFonts w:asciiTheme="majorHAnsi" w:hAnsiTheme="majorHAnsi" w:cstheme="majorHAnsi"/>
        </w:rPr>
        <w:br/>
        <w:t>• Current unrestricted Arkansas RN license.</w:t>
      </w:r>
      <w:r w:rsidRPr="00892FD3">
        <w:rPr>
          <w:rFonts w:asciiTheme="majorHAnsi" w:hAnsiTheme="majorHAnsi" w:cstheme="majorHAnsi"/>
        </w:rPr>
        <w:br/>
        <w:t>• Current CPR/BLS required; ACLS preferred.</w:t>
      </w:r>
      <w:r w:rsidRPr="00892FD3">
        <w:rPr>
          <w:rFonts w:asciiTheme="majorHAnsi" w:hAnsiTheme="majorHAnsi" w:cstheme="majorHAnsi"/>
        </w:rPr>
        <w:br/>
        <w:t>• Experience in detoxification, behavioral health, emergency, or medical-surgical nursing preferred.</w:t>
      </w:r>
    </w:p>
    <w:p w14:paraId="601129E7" w14:textId="77777777" w:rsidR="00892FD3" w:rsidRDefault="00892FD3" w:rsidP="0002095A">
      <w:pPr>
        <w:spacing w:after="0"/>
        <w:jc w:val="both"/>
      </w:pPr>
    </w:p>
    <w:p w14:paraId="5F7D3A80" w14:textId="77777777" w:rsidR="006C0568" w:rsidRPr="006E04A5" w:rsidRDefault="00000000" w:rsidP="0002095A">
      <w:pPr>
        <w:spacing w:after="0"/>
        <w:jc w:val="both"/>
        <w:rPr>
          <w:rFonts w:asciiTheme="majorHAnsi" w:hAnsiTheme="majorHAnsi" w:cstheme="majorHAnsi"/>
          <w:u w:val="single"/>
        </w:rPr>
      </w:pPr>
      <w:r w:rsidRPr="006E04A5">
        <w:rPr>
          <w:rFonts w:asciiTheme="majorHAnsi" w:hAnsiTheme="majorHAnsi" w:cstheme="majorHAnsi"/>
          <w:u w:val="single"/>
        </w:rPr>
        <w:t>Knowledge, Skills &amp; Abilities</w:t>
      </w:r>
    </w:p>
    <w:p w14:paraId="457A5978" w14:textId="77777777" w:rsidR="00D032E1" w:rsidRPr="00D032E1" w:rsidRDefault="00D032E1" w:rsidP="0002095A">
      <w:pPr>
        <w:numPr>
          <w:ilvl w:val="0"/>
          <w:numId w:val="10"/>
        </w:numPr>
        <w:spacing w:after="0" w:line="240" w:lineRule="auto"/>
        <w:contextualSpacing/>
        <w:jc w:val="both"/>
        <w:textAlignment w:val="baseline"/>
        <w:rPr>
          <w:rFonts w:ascii="Calibri" w:eastAsia="Times New Roman" w:hAnsi="Calibri" w:cs="Calibri"/>
        </w:rPr>
      </w:pPr>
      <w:r w:rsidRPr="00D032E1">
        <w:rPr>
          <w:rFonts w:ascii="Calibri" w:eastAsia="Times New Roman" w:hAnsi="Calibri" w:cs="Calibri"/>
        </w:rPr>
        <w:t>Knowledge of addiction treatment and detox protocols.</w:t>
      </w:r>
    </w:p>
    <w:p w14:paraId="01C720EC" w14:textId="77777777" w:rsidR="00D032E1" w:rsidRPr="00D032E1" w:rsidRDefault="00D032E1" w:rsidP="0002095A">
      <w:pPr>
        <w:numPr>
          <w:ilvl w:val="0"/>
          <w:numId w:val="10"/>
        </w:numPr>
        <w:spacing w:after="0" w:line="240" w:lineRule="auto"/>
        <w:contextualSpacing/>
        <w:jc w:val="both"/>
        <w:textAlignment w:val="baseline"/>
        <w:rPr>
          <w:rFonts w:ascii="Calibri" w:eastAsia="Times New Roman" w:hAnsi="Calibri" w:cs="Calibri"/>
        </w:rPr>
      </w:pPr>
      <w:r w:rsidRPr="00D032E1">
        <w:rPr>
          <w:rFonts w:ascii="Calibri" w:eastAsia="Times New Roman" w:hAnsi="Calibri" w:cs="Calibri"/>
        </w:rPr>
        <w:t>Strong interpersonal and communication skills.</w:t>
      </w:r>
    </w:p>
    <w:p w14:paraId="4F46A66B"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Proficient in using electronic medical records (EMR). </w:t>
      </w:r>
    </w:p>
    <w:p w14:paraId="646B48EA"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Ability to abide by HIPAA and HIPAA Privacy Rules </w:t>
      </w:r>
    </w:p>
    <w:p w14:paraId="02D91506"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Ability to follow Agency guidelines as mandated in the staff and client handbooks </w:t>
      </w:r>
    </w:p>
    <w:p w14:paraId="5D083CC1"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Knowledge of proper medical observational procedures </w:t>
      </w:r>
    </w:p>
    <w:p w14:paraId="200F8D16"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Communication skills </w:t>
      </w:r>
    </w:p>
    <w:p w14:paraId="0FA44EBA"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Telephone etiquette  </w:t>
      </w:r>
    </w:p>
    <w:p w14:paraId="2D6CDEDB"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Ability to work both independently and as a team player </w:t>
      </w:r>
    </w:p>
    <w:p w14:paraId="44AE549F"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Organization skills </w:t>
      </w:r>
    </w:p>
    <w:p w14:paraId="6EF1222A"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Problem-solving skills </w:t>
      </w:r>
    </w:p>
    <w:p w14:paraId="33B88D42"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Ability to manage a group of people </w:t>
      </w:r>
    </w:p>
    <w:p w14:paraId="4A0FFB50" w14:textId="77777777" w:rsidR="00D032E1" w:rsidRPr="00D032E1" w:rsidRDefault="00D032E1" w:rsidP="0002095A">
      <w:pPr>
        <w:numPr>
          <w:ilvl w:val="0"/>
          <w:numId w:val="10"/>
        </w:numPr>
        <w:spacing w:after="0" w:line="240" w:lineRule="auto"/>
        <w:contextualSpacing/>
        <w:jc w:val="both"/>
        <w:textAlignment w:val="baseline"/>
        <w:rPr>
          <w:rFonts w:ascii="Segoe UI" w:eastAsia="Times New Roman" w:hAnsi="Segoe UI" w:cs="Segoe UI"/>
          <w:sz w:val="18"/>
          <w:szCs w:val="18"/>
        </w:rPr>
      </w:pPr>
      <w:r w:rsidRPr="00D032E1">
        <w:rPr>
          <w:rFonts w:ascii="Calibri" w:eastAsia="Times New Roman" w:hAnsi="Calibri" w:cs="Calibri"/>
        </w:rPr>
        <w:t>Ability to adhere to the ARVAC staff handbook </w:t>
      </w:r>
    </w:p>
    <w:p w14:paraId="692AB468" w14:textId="77777777" w:rsidR="00076573" w:rsidRDefault="00076573" w:rsidP="0002095A">
      <w:pPr>
        <w:spacing w:after="0" w:line="240" w:lineRule="auto"/>
        <w:jc w:val="both"/>
        <w:textAlignment w:val="baseline"/>
        <w:rPr>
          <w:rFonts w:ascii="Calibri" w:eastAsia="Times New Roman" w:hAnsi="Calibri" w:cs="Calibri"/>
          <w:b/>
          <w:bCs/>
          <w:u w:val="single"/>
        </w:rPr>
      </w:pPr>
    </w:p>
    <w:p w14:paraId="2AFCF7DA" w14:textId="47678373" w:rsidR="00076573" w:rsidRPr="004B2D56" w:rsidRDefault="00076573" w:rsidP="0002095A">
      <w:pPr>
        <w:spacing w:after="0" w:line="240" w:lineRule="auto"/>
        <w:jc w:val="both"/>
        <w:textAlignment w:val="baseline"/>
        <w:rPr>
          <w:rFonts w:ascii="Calibri" w:eastAsia="Times New Roman" w:hAnsi="Calibri" w:cs="Calibri"/>
        </w:rPr>
      </w:pPr>
      <w:r w:rsidRPr="004B2D56">
        <w:rPr>
          <w:rFonts w:ascii="Calibri" w:eastAsia="Times New Roman" w:hAnsi="Calibri" w:cs="Calibri"/>
          <w:u w:val="single"/>
        </w:rPr>
        <w:t>Physical Requirements:</w:t>
      </w:r>
      <w:r w:rsidRPr="004B2D56">
        <w:rPr>
          <w:rFonts w:ascii="Calibri" w:eastAsia="Times New Roman" w:hAnsi="Calibri" w:cs="Calibri"/>
        </w:rPr>
        <w:t>  </w:t>
      </w:r>
    </w:p>
    <w:p w14:paraId="70CE2B0C" w14:textId="77777777" w:rsidR="00634867" w:rsidRPr="00634867" w:rsidRDefault="00634867" w:rsidP="0002095A">
      <w:pPr>
        <w:numPr>
          <w:ilvl w:val="0"/>
          <w:numId w:val="11"/>
        </w:numPr>
        <w:spacing w:after="0" w:line="240" w:lineRule="auto"/>
        <w:ind w:left="360" w:firstLine="0"/>
        <w:jc w:val="both"/>
        <w:textAlignment w:val="baseline"/>
        <w:rPr>
          <w:rFonts w:ascii="Calibri" w:eastAsia="Times New Roman" w:hAnsi="Calibri" w:cs="Calibri"/>
        </w:rPr>
      </w:pPr>
      <w:r w:rsidRPr="00634867">
        <w:rPr>
          <w:rFonts w:ascii="Calibri" w:eastAsia="Times New Roman" w:hAnsi="Calibri" w:cs="Calibri"/>
        </w:rPr>
        <w:t>Ability to stand and walk for extended periods of time. </w:t>
      </w:r>
    </w:p>
    <w:p w14:paraId="30566EC9" w14:textId="77777777" w:rsidR="00634867" w:rsidRPr="00634867" w:rsidRDefault="00634867" w:rsidP="0002095A">
      <w:pPr>
        <w:numPr>
          <w:ilvl w:val="0"/>
          <w:numId w:val="11"/>
        </w:numPr>
        <w:spacing w:after="0" w:line="240" w:lineRule="auto"/>
        <w:ind w:left="360" w:firstLine="0"/>
        <w:jc w:val="both"/>
        <w:textAlignment w:val="baseline"/>
        <w:rPr>
          <w:rFonts w:ascii="Calibri" w:eastAsia="Times New Roman" w:hAnsi="Calibri" w:cs="Calibri"/>
        </w:rPr>
      </w:pPr>
      <w:r w:rsidRPr="00634867">
        <w:rPr>
          <w:rFonts w:ascii="Calibri" w:eastAsia="Times New Roman" w:hAnsi="Calibri" w:cs="Calibri"/>
        </w:rPr>
        <w:t>Ability to stand, walk, and sit for extended periods.</w:t>
      </w:r>
    </w:p>
    <w:p w14:paraId="7EE4DF92" w14:textId="77777777" w:rsidR="00634867" w:rsidRPr="00634867" w:rsidRDefault="00634867" w:rsidP="0002095A">
      <w:pPr>
        <w:numPr>
          <w:ilvl w:val="0"/>
          <w:numId w:val="11"/>
        </w:numPr>
        <w:spacing w:after="0" w:line="240" w:lineRule="auto"/>
        <w:ind w:left="360" w:firstLine="0"/>
        <w:jc w:val="both"/>
        <w:textAlignment w:val="baseline"/>
        <w:rPr>
          <w:rFonts w:ascii="Calibri" w:eastAsia="Times New Roman" w:hAnsi="Calibri" w:cs="Calibri"/>
        </w:rPr>
      </w:pPr>
      <w:r w:rsidRPr="00634867">
        <w:rPr>
          <w:rFonts w:ascii="Calibri" w:eastAsia="Times New Roman" w:hAnsi="Calibri" w:cs="Calibri"/>
        </w:rPr>
        <w:t>Ability to lift and move up to 50 pounds.</w:t>
      </w:r>
    </w:p>
    <w:p w14:paraId="2D61D9FA" w14:textId="77777777" w:rsidR="00634867" w:rsidRPr="00634867" w:rsidRDefault="00634867" w:rsidP="0002095A">
      <w:pPr>
        <w:numPr>
          <w:ilvl w:val="0"/>
          <w:numId w:val="11"/>
        </w:numPr>
        <w:spacing w:after="0" w:line="240" w:lineRule="auto"/>
        <w:ind w:left="360" w:firstLine="0"/>
        <w:jc w:val="both"/>
        <w:textAlignment w:val="baseline"/>
        <w:rPr>
          <w:rFonts w:ascii="Calibri" w:eastAsia="Times New Roman" w:hAnsi="Calibri" w:cs="Calibri"/>
        </w:rPr>
      </w:pPr>
      <w:r w:rsidRPr="00634867">
        <w:rPr>
          <w:rFonts w:ascii="Calibri" w:eastAsia="Times New Roman" w:hAnsi="Calibri" w:cs="Calibri"/>
        </w:rPr>
        <w:t>Ability to work flexible hours, including some evenings or weekends as needed.</w:t>
      </w:r>
    </w:p>
    <w:p w14:paraId="387B6493" w14:textId="77777777" w:rsidR="00634867" w:rsidRPr="002505C2" w:rsidRDefault="00634867" w:rsidP="0002095A">
      <w:pPr>
        <w:spacing w:after="0" w:line="240" w:lineRule="auto"/>
        <w:jc w:val="both"/>
        <w:textAlignment w:val="baseline"/>
        <w:rPr>
          <w:rFonts w:ascii="Segoe UI" w:eastAsia="Times New Roman" w:hAnsi="Segoe UI" w:cs="Segoe UI"/>
          <w:sz w:val="18"/>
          <w:szCs w:val="18"/>
        </w:rPr>
      </w:pPr>
    </w:p>
    <w:p w14:paraId="2572F1C6" w14:textId="77777777" w:rsidR="006C0568" w:rsidRPr="004B2D56" w:rsidRDefault="00000000" w:rsidP="0002095A">
      <w:pPr>
        <w:jc w:val="both"/>
        <w:rPr>
          <w:rFonts w:asciiTheme="majorHAnsi" w:hAnsiTheme="majorHAnsi" w:cstheme="majorHAnsi"/>
          <w:u w:val="single"/>
        </w:rPr>
      </w:pPr>
      <w:r w:rsidRPr="004B2D56">
        <w:rPr>
          <w:rFonts w:asciiTheme="majorHAnsi" w:hAnsiTheme="majorHAnsi" w:cstheme="majorHAnsi"/>
          <w:u w:val="single"/>
        </w:rPr>
        <w:t>Work Environment</w:t>
      </w:r>
    </w:p>
    <w:p w14:paraId="0C187B32" w14:textId="6CA8F82A" w:rsidR="00CC6D7C" w:rsidRDefault="00CC6D7C" w:rsidP="0002095A">
      <w:pPr>
        <w:numPr>
          <w:ilvl w:val="0"/>
          <w:numId w:val="12"/>
        </w:numPr>
        <w:spacing w:after="0" w:line="240" w:lineRule="auto"/>
        <w:jc w:val="both"/>
        <w:textAlignment w:val="baseline"/>
        <w:rPr>
          <w:rFonts w:ascii="Calibri" w:eastAsia="Times New Roman" w:hAnsi="Calibri" w:cs="Calibri"/>
        </w:rPr>
      </w:pPr>
      <w:r w:rsidRPr="00CC6D7C">
        <w:rPr>
          <w:rFonts w:ascii="Calibri" w:eastAsia="Times New Roman" w:hAnsi="Calibri" w:cs="Calibri"/>
        </w:rPr>
        <w:t xml:space="preserve">The </w:t>
      </w:r>
      <w:r w:rsidR="00BD1459">
        <w:rPr>
          <w:rFonts w:ascii="Calibri" w:eastAsia="Times New Roman" w:hAnsi="Calibri" w:cs="Calibri"/>
        </w:rPr>
        <w:t xml:space="preserve">RN </w:t>
      </w:r>
      <w:r w:rsidRPr="00CC6D7C">
        <w:rPr>
          <w:rFonts w:ascii="Calibri" w:eastAsia="Times New Roman" w:hAnsi="Calibri" w:cs="Calibri"/>
        </w:rPr>
        <w:t>will work primarily in a clinical setting within our residential facility.</w:t>
      </w:r>
    </w:p>
    <w:p w14:paraId="7C3AF6B8" w14:textId="1C79F2E5" w:rsidR="00CC6D7C" w:rsidRPr="00CC6D7C" w:rsidRDefault="00CC6D7C" w:rsidP="0002095A">
      <w:pPr>
        <w:numPr>
          <w:ilvl w:val="0"/>
          <w:numId w:val="12"/>
        </w:numPr>
        <w:spacing w:after="0" w:line="240" w:lineRule="auto"/>
        <w:jc w:val="both"/>
        <w:textAlignment w:val="baseline"/>
        <w:rPr>
          <w:rFonts w:ascii="Calibri" w:eastAsia="Times New Roman" w:hAnsi="Calibri" w:cs="Calibri"/>
        </w:rPr>
      </w:pPr>
      <w:r w:rsidRPr="00CC6D7C">
        <w:rPr>
          <w:rFonts w:ascii="Calibri" w:eastAsia="Times New Roman" w:hAnsi="Calibri" w:cs="Calibri"/>
        </w:rPr>
        <w:t>Crisis intervention and high-stress situations may occur as part of the role.</w:t>
      </w:r>
    </w:p>
    <w:p w14:paraId="7D17E5A7" w14:textId="77777777" w:rsidR="00CC6D7C" w:rsidRPr="00CC6D7C" w:rsidRDefault="00CC6D7C" w:rsidP="0002095A">
      <w:pPr>
        <w:numPr>
          <w:ilvl w:val="0"/>
          <w:numId w:val="12"/>
        </w:numPr>
        <w:spacing w:after="0" w:line="240" w:lineRule="auto"/>
        <w:jc w:val="both"/>
        <w:textAlignment w:val="baseline"/>
        <w:rPr>
          <w:rFonts w:ascii="Calibri" w:eastAsia="Times New Roman" w:hAnsi="Calibri" w:cs="Calibri"/>
        </w:rPr>
      </w:pPr>
      <w:r w:rsidRPr="00CC6D7C">
        <w:rPr>
          <w:rFonts w:ascii="Calibri" w:eastAsia="Times New Roman" w:hAnsi="Calibri" w:cs="Calibri"/>
        </w:rPr>
        <w:t>May be required to operate a motor vehicle during duties.  </w:t>
      </w:r>
    </w:p>
    <w:p w14:paraId="45B1FADE" w14:textId="212BDBAC" w:rsidR="006C0568" w:rsidRDefault="006C0568"/>
    <w:p w14:paraId="326550DD" w14:textId="77777777" w:rsidR="0002095A" w:rsidRDefault="0002095A"/>
    <w:p w14:paraId="585F05C2" w14:textId="77777777" w:rsidR="0002095A" w:rsidRDefault="0002095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7"/>
        <w:gridCol w:w="905"/>
        <w:gridCol w:w="3018"/>
      </w:tblGrid>
      <w:tr w:rsidR="0002095A" w:rsidRPr="0002095A" w14:paraId="0FCCD922" w14:textId="77777777" w:rsidTr="004E6A1E">
        <w:trPr>
          <w:trHeight w:val="300"/>
        </w:trPr>
        <w:tc>
          <w:tcPr>
            <w:tcW w:w="5085" w:type="dxa"/>
            <w:tcBorders>
              <w:top w:val="nil"/>
              <w:left w:val="nil"/>
              <w:bottom w:val="single" w:sz="6" w:space="0" w:color="000000"/>
              <w:right w:val="nil"/>
            </w:tcBorders>
            <w:hideMark/>
          </w:tcPr>
          <w:p w14:paraId="40CF1119"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c>
          <w:tcPr>
            <w:tcW w:w="990" w:type="dxa"/>
            <w:tcBorders>
              <w:top w:val="nil"/>
              <w:left w:val="nil"/>
              <w:bottom w:val="nil"/>
              <w:right w:val="nil"/>
            </w:tcBorders>
            <w:hideMark/>
          </w:tcPr>
          <w:p w14:paraId="62CFB164"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c>
          <w:tcPr>
            <w:tcW w:w="3270" w:type="dxa"/>
            <w:tcBorders>
              <w:top w:val="nil"/>
              <w:left w:val="nil"/>
              <w:bottom w:val="single" w:sz="6" w:space="0" w:color="000000"/>
              <w:right w:val="nil"/>
            </w:tcBorders>
            <w:hideMark/>
          </w:tcPr>
          <w:p w14:paraId="54D523D7"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r>
      <w:tr w:rsidR="0002095A" w:rsidRPr="0002095A" w14:paraId="4A5371F9" w14:textId="77777777" w:rsidTr="004E6A1E">
        <w:trPr>
          <w:trHeight w:val="300"/>
        </w:trPr>
        <w:tc>
          <w:tcPr>
            <w:tcW w:w="5085" w:type="dxa"/>
            <w:tcBorders>
              <w:top w:val="nil"/>
              <w:left w:val="nil"/>
              <w:bottom w:val="nil"/>
              <w:right w:val="nil"/>
            </w:tcBorders>
            <w:hideMark/>
          </w:tcPr>
          <w:p w14:paraId="40B2A1A7"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i/>
                <w:iCs/>
              </w:rPr>
              <w:lastRenderedPageBreak/>
              <w:t>Employee’s Signature</w:t>
            </w:r>
            <w:r w:rsidRPr="0002095A">
              <w:rPr>
                <w:rFonts w:ascii="Calibri" w:eastAsia="Times New Roman" w:hAnsi="Calibri" w:cs="Calibri"/>
              </w:rPr>
              <w:t> </w:t>
            </w:r>
          </w:p>
        </w:tc>
        <w:tc>
          <w:tcPr>
            <w:tcW w:w="990" w:type="dxa"/>
            <w:tcBorders>
              <w:top w:val="nil"/>
              <w:left w:val="nil"/>
              <w:bottom w:val="nil"/>
              <w:right w:val="nil"/>
            </w:tcBorders>
            <w:hideMark/>
          </w:tcPr>
          <w:p w14:paraId="1FF05544"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c>
          <w:tcPr>
            <w:tcW w:w="3270" w:type="dxa"/>
            <w:tcBorders>
              <w:top w:val="nil"/>
              <w:left w:val="nil"/>
              <w:bottom w:val="nil"/>
              <w:right w:val="nil"/>
            </w:tcBorders>
            <w:hideMark/>
          </w:tcPr>
          <w:p w14:paraId="6203E41F"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i/>
                <w:iCs/>
              </w:rPr>
              <w:t>Date</w:t>
            </w:r>
            <w:r w:rsidRPr="0002095A">
              <w:rPr>
                <w:rFonts w:ascii="Calibri" w:eastAsia="Times New Roman" w:hAnsi="Calibri" w:cs="Calibri"/>
              </w:rPr>
              <w:t> </w:t>
            </w:r>
          </w:p>
        </w:tc>
      </w:tr>
    </w:tbl>
    <w:p w14:paraId="7E4828D5" w14:textId="77777777" w:rsidR="0002095A" w:rsidRPr="0002095A" w:rsidRDefault="0002095A" w:rsidP="0002095A">
      <w:pPr>
        <w:spacing w:after="0" w:line="240" w:lineRule="auto"/>
        <w:textAlignment w:val="baseline"/>
        <w:rPr>
          <w:rFonts w:ascii="Segoe UI" w:eastAsia="Times New Roman" w:hAnsi="Segoe UI" w:cs="Segoe UI"/>
          <w:sz w:val="18"/>
          <w:szCs w:val="18"/>
        </w:rPr>
      </w:pPr>
      <w:r w:rsidRPr="0002095A">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0"/>
        <w:gridCol w:w="904"/>
        <w:gridCol w:w="3016"/>
      </w:tblGrid>
      <w:tr w:rsidR="0002095A" w:rsidRPr="0002095A" w14:paraId="660D136B" w14:textId="77777777" w:rsidTr="004E6A1E">
        <w:trPr>
          <w:trHeight w:val="300"/>
        </w:trPr>
        <w:tc>
          <w:tcPr>
            <w:tcW w:w="5085" w:type="dxa"/>
            <w:tcBorders>
              <w:top w:val="nil"/>
              <w:left w:val="nil"/>
              <w:bottom w:val="single" w:sz="6" w:space="0" w:color="000000"/>
              <w:right w:val="nil"/>
            </w:tcBorders>
            <w:hideMark/>
          </w:tcPr>
          <w:p w14:paraId="3153693E"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c>
          <w:tcPr>
            <w:tcW w:w="990" w:type="dxa"/>
            <w:tcBorders>
              <w:top w:val="nil"/>
              <w:left w:val="nil"/>
              <w:bottom w:val="nil"/>
              <w:right w:val="nil"/>
            </w:tcBorders>
            <w:hideMark/>
          </w:tcPr>
          <w:p w14:paraId="67F93EB8"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c>
          <w:tcPr>
            <w:tcW w:w="3270" w:type="dxa"/>
            <w:tcBorders>
              <w:top w:val="nil"/>
              <w:left w:val="nil"/>
              <w:bottom w:val="single" w:sz="6" w:space="0" w:color="000000"/>
              <w:right w:val="nil"/>
            </w:tcBorders>
            <w:hideMark/>
          </w:tcPr>
          <w:p w14:paraId="5FE818D2"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r>
      <w:tr w:rsidR="0002095A" w:rsidRPr="0002095A" w14:paraId="52952C65" w14:textId="77777777" w:rsidTr="004E6A1E">
        <w:trPr>
          <w:trHeight w:val="300"/>
        </w:trPr>
        <w:tc>
          <w:tcPr>
            <w:tcW w:w="5085" w:type="dxa"/>
            <w:tcBorders>
              <w:top w:val="nil"/>
              <w:left w:val="nil"/>
              <w:bottom w:val="nil"/>
              <w:right w:val="nil"/>
            </w:tcBorders>
            <w:hideMark/>
          </w:tcPr>
          <w:p w14:paraId="1EAED5A0"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i/>
                <w:iCs/>
              </w:rPr>
              <w:t>Supervisor’s Signature</w:t>
            </w:r>
            <w:r w:rsidRPr="0002095A">
              <w:rPr>
                <w:rFonts w:ascii="Calibri" w:eastAsia="Times New Roman" w:hAnsi="Calibri" w:cs="Calibri"/>
              </w:rPr>
              <w:t> </w:t>
            </w:r>
          </w:p>
        </w:tc>
        <w:tc>
          <w:tcPr>
            <w:tcW w:w="990" w:type="dxa"/>
            <w:tcBorders>
              <w:top w:val="nil"/>
              <w:left w:val="nil"/>
              <w:bottom w:val="nil"/>
              <w:right w:val="nil"/>
            </w:tcBorders>
            <w:hideMark/>
          </w:tcPr>
          <w:p w14:paraId="3446283A"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rPr>
              <w:t> </w:t>
            </w:r>
          </w:p>
        </w:tc>
        <w:tc>
          <w:tcPr>
            <w:tcW w:w="3270" w:type="dxa"/>
            <w:tcBorders>
              <w:top w:val="nil"/>
              <w:left w:val="nil"/>
              <w:bottom w:val="nil"/>
              <w:right w:val="nil"/>
            </w:tcBorders>
            <w:hideMark/>
          </w:tcPr>
          <w:p w14:paraId="02820F64" w14:textId="77777777" w:rsidR="0002095A" w:rsidRPr="0002095A" w:rsidRDefault="0002095A" w:rsidP="0002095A">
            <w:pPr>
              <w:spacing w:after="0" w:line="240" w:lineRule="auto"/>
              <w:textAlignment w:val="baseline"/>
              <w:rPr>
                <w:rFonts w:ascii="Times New Roman" w:eastAsia="Times New Roman" w:hAnsi="Times New Roman" w:cs="Times New Roman"/>
                <w:sz w:val="24"/>
                <w:szCs w:val="24"/>
              </w:rPr>
            </w:pPr>
            <w:r w:rsidRPr="0002095A">
              <w:rPr>
                <w:rFonts w:ascii="Calibri" w:eastAsia="Times New Roman" w:hAnsi="Calibri" w:cs="Calibri"/>
                <w:i/>
                <w:iCs/>
              </w:rPr>
              <w:t>Date</w:t>
            </w:r>
            <w:r w:rsidRPr="0002095A">
              <w:rPr>
                <w:rFonts w:ascii="Calibri" w:eastAsia="Times New Roman" w:hAnsi="Calibri" w:cs="Calibri"/>
              </w:rPr>
              <w:t> </w:t>
            </w:r>
          </w:p>
        </w:tc>
      </w:tr>
    </w:tbl>
    <w:p w14:paraId="3FD4F9F5" w14:textId="77777777" w:rsidR="0002095A" w:rsidRPr="0002095A" w:rsidRDefault="0002095A" w:rsidP="0002095A">
      <w:pPr>
        <w:spacing w:after="0" w:line="240" w:lineRule="auto"/>
        <w:textAlignment w:val="baseline"/>
        <w:rPr>
          <w:rFonts w:ascii="Segoe UI" w:eastAsia="Times New Roman" w:hAnsi="Segoe UI" w:cs="Segoe UI"/>
          <w:sz w:val="18"/>
          <w:szCs w:val="18"/>
        </w:rPr>
      </w:pPr>
      <w:r w:rsidRPr="0002095A">
        <w:rPr>
          <w:rFonts w:ascii="Calibri" w:eastAsia="Times New Roman" w:hAnsi="Calibri" w:cs="Calibri"/>
        </w:rPr>
        <w:t> </w:t>
      </w:r>
    </w:p>
    <w:p w14:paraId="7662A133" w14:textId="44DE0EF1" w:rsidR="0002095A" w:rsidRPr="0002095A" w:rsidRDefault="0002095A" w:rsidP="0002095A">
      <w:pPr>
        <w:spacing w:after="0" w:line="240" w:lineRule="auto"/>
        <w:textAlignment w:val="baseline"/>
        <w:rPr>
          <w:rFonts w:ascii="Segoe UI" w:eastAsia="Times New Roman" w:hAnsi="Segoe UI" w:cs="Segoe UI"/>
          <w:sz w:val="18"/>
          <w:szCs w:val="18"/>
        </w:rPr>
      </w:pPr>
      <w:r w:rsidRPr="0002095A">
        <w:rPr>
          <w:rFonts w:ascii="Calibri" w:eastAsia="Times New Roman" w:hAnsi="Calibri" w:cs="Calibri"/>
          <w:b/>
          <w:bCs/>
        </w:rPr>
        <w:t>We are an equal opportunity employer committed to creating a diverse and healthy workplace.</w:t>
      </w:r>
      <w:r w:rsidRPr="0002095A">
        <w:rPr>
          <w:rFonts w:ascii="Calibri" w:eastAsia="Times New Roman" w:hAnsi="Calibri" w:cs="Calibri"/>
        </w:rPr>
        <w:t> </w:t>
      </w:r>
    </w:p>
    <w:sectPr w:rsidR="0002095A" w:rsidRPr="0002095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860E19"/>
    <w:multiLevelType w:val="hybridMultilevel"/>
    <w:tmpl w:val="A2E6C0A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517C51CC"/>
    <w:multiLevelType w:val="multilevel"/>
    <w:tmpl w:val="7D04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791EDC"/>
    <w:multiLevelType w:val="multilevel"/>
    <w:tmpl w:val="409E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2985218">
    <w:abstractNumId w:val="8"/>
  </w:num>
  <w:num w:numId="2" w16cid:durableId="1121071058">
    <w:abstractNumId w:val="6"/>
  </w:num>
  <w:num w:numId="3" w16cid:durableId="595403107">
    <w:abstractNumId w:val="5"/>
  </w:num>
  <w:num w:numId="4" w16cid:durableId="973174195">
    <w:abstractNumId w:val="4"/>
  </w:num>
  <w:num w:numId="5" w16cid:durableId="1014768551">
    <w:abstractNumId w:val="7"/>
  </w:num>
  <w:num w:numId="6" w16cid:durableId="1810709041">
    <w:abstractNumId w:val="3"/>
  </w:num>
  <w:num w:numId="7" w16cid:durableId="740714951">
    <w:abstractNumId w:val="2"/>
  </w:num>
  <w:num w:numId="8" w16cid:durableId="856692965">
    <w:abstractNumId w:val="1"/>
  </w:num>
  <w:num w:numId="9" w16cid:durableId="1690448773">
    <w:abstractNumId w:val="0"/>
  </w:num>
  <w:num w:numId="10" w16cid:durableId="1014845489">
    <w:abstractNumId w:val="9"/>
  </w:num>
  <w:num w:numId="11" w16cid:durableId="1465581785">
    <w:abstractNumId w:val="11"/>
  </w:num>
  <w:num w:numId="12" w16cid:durableId="24680957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95A"/>
    <w:rsid w:val="00034616"/>
    <w:rsid w:val="0006063C"/>
    <w:rsid w:val="00076573"/>
    <w:rsid w:val="00101A67"/>
    <w:rsid w:val="0015074B"/>
    <w:rsid w:val="001F683D"/>
    <w:rsid w:val="0029639D"/>
    <w:rsid w:val="00326F90"/>
    <w:rsid w:val="004B1DDF"/>
    <w:rsid w:val="004B2D56"/>
    <w:rsid w:val="00526CE4"/>
    <w:rsid w:val="005762C0"/>
    <w:rsid w:val="005C08FE"/>
    <w:rsid w:val="0063384F"/>
    <w:rsid w:val="00634867"/>
    <w:rsid w:val="006C0568"/>
    <w:rsid w:val="006E04A5"/>
    <w:rsid w:val="006E77AE"/>
    <w:rsid w:val="00733E67"/>
    <w:rsid w:val="00783580"/>
    <w:rsid w:val="00892FD3"/>
    <w:rsid w:val="008E49E9"/>
    <w:rsid w:val="008E4E69"/>
    <w:rsid w:val="009C396E"/>
    <w:rsid w:val="00AA1D8D"/>
    <w:rsid w:val="00B47730"/>
    <w:rsid w:val="00BD1459"/>
    <w:rsid w:val="00C85FB1"/>
    <w:rsid w:val="00CA2131"/>
    <w:rsid w:val="00CB0664"/>
    <w:rsid w:val="00CC6D7C"/>
    <w:rsid w:val="00D032E1"/>
    <w:rsid w:val="00D752C5"/>
    <w:rsid w:val="00E54E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F685E6"/>
  <w14:defaultImageDpi w14:val="300"/>
  <w15:docId w15:val="{8F1C01C1-BC4C-487D-8415-7D77E5D5C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Landrey White</cp:lastModifiedBy>
  <cp:revision>24</cp:revision>
  <dcterms:created xsi:type="dcterms:W3CDTF">2026-08-03T16:20:00Z</dcterms:created>
  <dcterms:modified xsi:type="dcterms:W3CDTF">2026-08-03T21:24:00Z</dcterms:modified>
  <cp:category/>
</cp:coreProperties>
</file>